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75"/>
        <w:gridCol w:w="3591"/>
        <w:gridCol w:w="2709"/>
      </w:tblGrid>
      <w:tr w:rsidR="009176EF" w:rsidRPr="002E04E4" w:rsidTr="009176EF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EF" w:rsidRPr="002E04E4" w:rsidRDefault="009176EF" w:rsidP="009176EF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4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CANDLE </w:t>
            </w:r>
            <w:r w:rsidRPr="002E04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Variable Code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EF" w:rsidRPr="002E04E4" w:rsidRDefault="009176EF" w:rsidP="009176EF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4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Description of V</w:t>
            </w:r>
            <w:r w:rsidRPr="002E04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ariable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EF" w:rsidRPr="002E04E4" w:rsidRDefault="009176EF" w:rsidP="009176EF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4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Source</w:t>
            </w:r>
          </w:p>
        </w:tc>
      </w:tr>
      <w:tr w:rsidR="009176EF" w:rsidRPr="002E04E4" w:rsidTr="009176EF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04E4">
              <w:rPr>
                <w:rFonts w:ascii="Times New Roman" w:hAnsi="Times New Roman" w:cs="Times New Roman"/>
                <w:bCs/>
                <w:sz w:val="22"/>
                <w:szCs w:val="22"/>
              </w:rPr>
              <w:t>OUTCOME VARIABLES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6EF" w:rsidRPr="002E04E4" w:rsidTr="009176EF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EF" w:rsidRPr="002E04E4" w:rsidRDefault="009176E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04E4">
              <w:rPr>
                <w:rFonts w:ascii="Times New Roman" w:hAnsi="Times New Roman" w:cs="Times New Roman"/>
                <w:bCs/>
                <w:sz w:val="22"/>
                <w:szCs w:val="22"/>
              </w:rPr>
              <w:t>cv2bitsea_probtotal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04E4">
              <w:rPr>
                <w:rFonts w:ascii="Times New Roman" w:hAnsi="Times New Roman" w:cs="Times New Roman"/>
                <w:sz w:val="22"/>
                <w:szCs w:val="22"/>
              </w:rPr>
              <w:t xml:space="preserve">BITSEA Problem Total CV2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04E4">
              <w:rPr>
                <w:rFonts w:ascii="Times New Roman" w:hAnsi="Times New Roman" w:cs="Times New Roman"/>
                <w:sz w:val="22"/>
                <w:szCs w:val="22"/>
              </w:rPr>
              <w:t>CV2_BITSEA</w:t>
            </w:r>
          </w:p>
        </w:tc>
      </w:tr>
      <w:tr w:rsidR="009176EF" w:rsidRPr="002E04E4" w:rsidTr="009176EF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6EF" w:rsidRPr="002E04E4" w:rsidTr="009176EF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6EF" w:rsidRPr="002E04E4" w:rsidTr="009176EF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6EF" w:rsidRPr="002E04E4" w:rsidTr="009176EF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2E04E4">
              <w:rPr>
                <w:rFonts w:ascii="Times New Roman" w:hAnsi="Times New Roman" w:cs="Times New Roman"/>
                <w:bCs/>
                <w:sz w:val="22"/>
                <w:szCs w:val="22"/>
              </w:rPr>
              <w:t>PREDICTOR VARIABLES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9176EF" w:rsidRPr="002E04E4" w:rsidTr="009176EF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EF" w:rsidRPr="002E04E4" w:rsidRDefault="009176E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04E4">
              <w:rPr>
                <w:rFonts w:ascii="Times New Roman" w:hAnsi="Times New Roman" w:cs="Times New Roman"/>
                <w:bCs/>
                <w:sz w:val="22"/>
                <w:szCs w:val="22"/>
              </w:rPr>
              <w:t>CV1BITSEA_POSSPROBLEM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04E4">
              <w:rPr>
                <w:rFonts w:ascii="Times New Roman" w:hAnsi="Times New Roman" w:cs="Times New Roman"/>
                <w:sz w:val="22"/>
                <w:szCs w:val="22"/>
              </w:rPr>
              <w:t xml:space="preserve">Child meets </w:t>
            </w:r>
            <w:proofErr w:type="spellStart"/>
            <w:r w:rsidRPr="002E04E4">
              <w:rPr>
                <w:rFonts w:ascii="Times New Roman" w:hAnsi="Times New Roman" w:cs="Times New Roman"/>
                <w:sz w:val="22"/>
                <w:szCs w:val="22"/>
              </w:rPr>
              <w:t>cutpoint</w:t>
            </w:r>
            <w:proofErr w:type="spellEnd"/>
            <w:r w:rsidRPr="002E04E4">
              <w:rPr>
                <w:rFonts w:ascii="Times New Roman" w:hAnsi="Times New Roman" w:cs="Times New Roman"/>
                <w:sz w:val="22"/>
                <w:szCs w:val="22"/>
              </w:rPr>
              <w:t xml:space="preserve"> for behavior problems?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04E4">
              <w:rPr>
                <w:rFonts w:ascii="Times New Roman" w:hAnsi="Times New Roman" w:cs="Times New Roman"/>
                <w:sz w:val="22"/>
                <w:szCs w:val="22"/>
              </w:rPr>
              <w:t>CV1_BITSEA</w:t>
            </w:r>
          </w:p>
        </w:tc>
      </w:tr>
      <w:tr w:rsidR="009176EF" w:rsidRPr="002E04E4" w:rsidTr="009176EF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6EF" w:rsidRPr="002E04E4" w:rsidTr="009176EF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6EF" w:rsidRPr="002E04E4" w:rsidTr="009176EF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6EF" w:rsidRPr="002E04E4" w:rsidTr="009176EF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04E4">
              <w:rPr>
                <w:rFonts w:ascii="Times New Roman" w:hAnsi="Times New Roman" w:cs="Times New Roman"/>
                <w:bCs/>
                <w:sz w:val="22"/>
                <w:szCs w:val="22"/>
              </w:rPr>
              <w:t>COVARIATES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6EF" w:rsidRPr="002E04E4" w:rsidTr="009176EF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EF" w:rsidRPr="002E04E4" w:rsidRDefault="009176E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04E4">
              <w:rPr>
                <w:rFonts w:ascii="Times New Roman" w:hAnsi="Times New Roman" w:cs="Times New Roman"/>
                <w:bCs/>
                <w:sz w:val="22"/>
                <w:szCs w:val="22"/>
              </w:rPr>
              <w:t>CV1BITSEA_POSSDELAY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04E4">
              <w:rPr>
                <w:rFonts w:ascii="Times New Roman" w:hAnsi="Times New Roman" w:cs="Times New Roman"/>
                <w:sz w:val="22"/>
                <w:szCs w:val="22"/>
              </w:rPr>
              <w:t xml:space="preserve">Child meets </w:t>
            </w:r>
            <w:proofErr w:type="spellStart"/>
            <w:r w:rsidRPr="002E04E4">
              <w:rPr>
                <w:rFonts w:ascii="Times New Roman" w:hAnsi="Times New Roman" w:cs="Times New Roman"/>
                <w:sz w:val="22"/>
                <w:szCs w:val="22"/>
              </w:rPr>
              <w:t>cutpoint</w:t>
            </w:r>
            <w:proofErr w:type="spellEnd"/>
            <w:r w:rsidRPr="002E04E4">
              <w:rPr>
                <w:rFonts w:ascii="Times New Roman" w:hAnsi="Times New Roman" w:cs="Times New Roman"/>
                <w:sz w:val="22"/>
                <w:szCs w:val="22"/>
              </w:rPr>
              <w:t xml:space="preserve"> for Competence delays?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04E4">
              <w:rPr>
                <w:rFonts w:ascii="Times New Roman" w:hAnsi="Times New Roman" w:cs="Times New Roman"/>
                <w:sz w:val="22"/>
                <w:szCs w:val="22"/>
              </w:rPr>
              <w:t>CV1_BITSEA</w:t>
            </w:r>
          </w:p>
        </w:tc>
      </w:tr>
      <w:tr w:rsidR="009176EF" w:rsidRPr="002E04E4" w:rsidTr="009176EF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6EF" w:rsidRPr="002E04E4" w:rsidTr="009176EF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6EF" w:rsidRPr="002E04E4" w:rsidTr="009176EF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EF" w:rsidRPr="002E04E4" w:rsidRDefault="009176EF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76EF" w:rsidRPr="002E04E4" w:rsidRDefault="009176EF">
      <w:pPr>
        <w:rPr>
          <w:rFonts w:ascii="Times New Roman" w:hAnsi="Times New Roman" w:cs="Times New Roman"/>
          <w:sz w:val="22"/>
          <w:szCs w:val="22"/>
        </w:rPr>
      </w:pPr>
    </w:p>
    <w:p w:rsidR="002E04E4" w:rsidRDefault="009176EF">
      <w:pPr>
        <w:rPr>
          <w:rFonts w:ascii="Times New Roman" w:hAnsi="Times New Roman" w:cs="Times New Roman"/>
          <w:sz w:val="22"/>
          <w:szCs w:val="22"/>
        </w:rPr>
      </w:pPr>
      <w:r w:rsidRPr="002E04E4">
        <w:rPr>
          <w:rFonts w:ascii="Times New Roman" w:hAnsi="Times New Roman" w:cs="Times New Roman"/>
          <w:sz w:val="22"/>
          <w:szCs w:val="22"/>
        </w:rPr>
        <w:t xml:space="preserve">Please use this template to create your variable list.  Variable lists should be embedded in MAPP/GAP documentation </w:t>
      </w:r>
      <w:r w:rsidR="00E73F7B">
        <w:rPr>
          <w:rFonts w:ascii="Times New Roman" w:hAnsi="Times New Roman" w:cs="Times New Roman"/>
          <w:sz w:val="22"/>
          <w:szCs w:val="22"/>
        </w:rPr>
        <w:t xml:space="preserve">in </w:t>
      </w:r>
      <w:bookmarkStart w:id="0" w:name="_GoBack"/>
      <w:bookmarkEnd w:id="0"/>
      <w:r w:rsidRPr="002E04E4">
        <w:rPr>
          <w:rFonts w:ascii="Times New Roman" w:hAnsi="Times New Roman" w:cs="Times New Roman"/>
          <w:sz w:val="22"/>
          <w:szCs w:val="22"/>
        </w:rPr>
        <w:t>Section 6 of the proposal.  Each variable requested should be assigned as an Outcome, Predictor, or Covariate.  Each variable should be listed in a distinct row</w:t>
      </w:r>
      <w:r w:rsidR="002E04E4">
        <w:rPr>
          <w:rFonts w:ascii="Times New Roman" w:hAnsi="Times New Roman" w:cs="Times New Roman"/>
          <w:sz w:val="22"/>
          <w:szCs w:val="22"/>
        </w:rPr>
        <w:t>; do not group variables within the same cell</w:t>
      </w:r>
      <w:r w:rsidRPr="002E04E4">
        <w:rPr>
          <w:rFonts w:ascii="Times New Roman" w:hAnsi="Times New Roman" w:cs="Times New Roman"/>
          <w:sz w:val="22"/>
          <w:szCs w:val="22"/>
        </w:rPr>
        <w:t xml:space="preserve">.  CANDLE Codebooks are available for reference online at </w:t>
      </w:r>
      <w:hyperlink r:id="rId5" w:history="1">
        <w:r w:rsidRPr="002E04E4">
          <w:rPr>
            <w:rStyle w:val="Hyperlink"/>
            <w:rFonts w:ascii="Times New Roman" w:hAnsi="Times New Roman" w:cs="Times New Roman"/>
            <w:sz w:val="22"/>
            <w:szCs w:val="22"/>
          </w:rPr>
          <w:t>http://candlestudy.com/research/guidelines-collaboration</w:t>
        </w:r>
      </w:hyperlink>
      <w:r w:rsidRPr="002E04E4">
        <w:rPr>
          <w:rFonts w:ascii="Times New Roman" w:hAnsi="Times New Roman" w:cs="Times New Roman"/>
          <w:sz w:val="22"/>
          <w:szCs w:val="22"/>
        </w:rPr>
        <w:t xml:space="preserve">. </w:t>
      </w:r>
      <w:r w:rsidR="002E04E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04E4" w:rsidRDefault="002E04E4">
      <w:pPr>
        <w:rPr>
          <w:rFonts w:ascii="Times New Roman" w:hAnsi="Times New Roman" w:cs="Times New Roman"/>
          <w:sz w:val="22"/>
          <w:szCs w:val="22"/>
        </w:rPr>
      </w:pPr>
    </w:p>
    <w:p w:rsidR="003878D0" w:rsidRPr="002E04E4" w:rsidRDefault="002E04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Failure to comply with these guidelines will result in delay of MAPP/GAP processing. </w:t>
      </w:r>
    </w:p>
    <w:sectPr w:rsidR="003878D0" w:rsidRPr="002E0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EF"/>
    <w:rsid w:val="002E04E4"/>
    <w:rsid w:val="003878D0"/>
    <w:rsid w:val="009176EF"/>
    <w:rsid w:val="00E7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6EF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6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6EF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ndlestudy.com/research/guidelines-collabo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Grover, Stephanie</dc:creator>
  <cp:lastModifiedBy>Grover, Stephanie</cp:lastModifiedBy>
  <cp:revision>2</cp:revision>
  <dcterms:created xsi:type="dcterms:W3CDTF">2015-11-09T20:05:00Z</dcterms:created>
  <dcterms:modified xsi:type="dcterms:W3CDTF">2015-11-09T20:18:00Z</dcterms:modified>
</cp:coreProperties>
</file>